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27F" w:rsidRPr="009D0419" w:rsidRDefault="00D9127F" w:rsidP="00D91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419">
        <w:rPr>
          <w:rFonts w:ascii="Times New Roman" w:hAnsi="Times New Roman" w:cs="Times New Roman"/>
          <w:sz w:val="24"/>
          <w:szCs w:val="24"/>
        </w:rPr>
        <w:t xml:space="preserve">Кемеровская область </w:t>
      </w:r>
      <w:proofErr w:type="spellStart"/>
      <w:r w:rsidRPr="009D0419">
        <w:rPr>
          <w:rFonts w:ascii="Times New Roman" w:hAnsi="Times New Roman" w:cs="Times New Roman"/>
          <w:sz w:val="24"/>
          <w:szCs w:val="24"/>
        </w:rPr>
        <w:t>Юргинский</w:t>
      </w:r>
      <w:proofErr w:type="spellEnd"/>
      <w:r w:rsidRPr="009D0419"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D9127F" w:rsidRPr="009D0419" w:rsidRDefault="00D9127F" w:rsidP="00D912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0419">
        <w:rPr>
          <w:rFonts w:ascii="Times New Roman" w:hAnsi="Times New Roman" w:cs="Times New Roman"/>
          <w:sz w:val="24"/>
          <w:szCs w:val="24"/>
        </w:rPr>
        <w:t>Управление образованием Администрации города Юрги</w:t>
      </w:r>
    </w:p>
    <w:p w:rsidR="00D9127F" w:rsidRPr="009D0419" w:rsidRDefault="00D9127F" w:rsidP="00D912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41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9127F" w:rsidRPr="009D0419" w:rsidRDefault="00D9127F" w:rsidP="00D912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419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26 «Кристаллик»</w:t>
      </w:r>
    </w:p>
    <w:p w:rsidR="00D9127F" w:rsidRDefault="00D9127F" w:rsidP="00D9127F">
      <w:pPr>
        <w:pStyle w:val="a4"/>
        <w:spacing w:before="120" w:after="120"/>
        <w:ind w:firstLine="709"/>
        <w:rPr>
          <w:sz w:val="28"/>
          <w:szCs w:val="28"/>
        </w:rPr>
      </w:pPr>
    </w:p>
    <w:p w:rsidR="00D9127F" w:rsidRDefault="00D9127F" w:rsidP="00D9127F">
      <w:pPr>
        <w:pStyle w:val="a4"/>
        <w:spacing w:before="120" w:after="120"/>
        <w:ind w:firstLine="709"/>
        <w:rPr>
          <w:sz w:val="28"/>
          <w:szCs w:val="28"/>
        </w:rPr>
      </w:pPr>
    </w:p>
    <w:p w:rsidR="00D9127F" w:rsidRDefault="00D9127F" w:rsidP="00D9127F">
      <w:pPr>
        <w:pStyle w:val="a4"/>
        <w:spacing w:before="120" w:after="120"/>
        <w:ind w:firstLine="709"/>
        <w:rPr>
          <w:sz w:val="28"/>
          <w:szCs w:val="28"/>
        </w:rPr>
      </w:pPr>
    </w:p>
    <w:p w:rsidR="00D9127F" w:rsidRDefault="00D9127F" w:rsidP="00D9127F">
      <w:pPr>
        <w:pStyle w:val="a4"/>
        <w:spacing w:before="120" w:after="120"/>
        <w:ind w:firstLine="709"/>
        <w:rPr>
          <w:sz w:val="28"/>
          <w:szCs w:val="28"/>
        </w:rPr>
      </w:pPr>
    </w:p>
    <w:p w:rsidR="00D9127F" w:rsidRDefault="00D9127F" w:rsidP="00D9127F">
      <w:pPr>
        <w:pStyle w:val="a4"/>
        <w:spacing w:before="120" w:after="120"/>
        <w:ind w:firstLine="709"/>
        <w:rPr>
          <w:sz w:val="28"/>
          <w:szCs w:val="28"/>
        </w:rPr>
      </w:pPr>
    </w:p>
    <w:p w:rsidR="00D9127F" w:rsidRDefault="00D9127F" w:rsidP="00D9127F">
      <w:pPr>
        <w:pStyle w:val="a4"/>
        <w:spacing w:before="120" w:after="120"/>
        <w:ind w:firstLine="709"/>
        <w:rPr>
          <w:sz w:val="28"/>
          <w:szCs w:val="28"/>
        </w:rPr>
      </w:pPr>
    </w:p>
    <w:p w:rsidR="00D9127F" w:rsidRPr="00E03F92" w:rsidRDefault="00D9127F" w:rsidP="00D9127F">
      <w:pPr>
        <w:spacing w:before="360" w:after="240"/>
        <w:jc w:val="center"/>
        <w:rPr>
          <w:rFonts w:ascii="Monotype Corsiva" w:hAnsi="Monotype Corsiva" w:cs="Tahoma"/>
          <w:kern w:val="36"/>
          <w:sz w:val="56"/>
          <w:szCs w:val="56"/>
        </w:rPr>
      </w:pPr>
      <w:r w:rsidRPr="00E03F92">
        <w:rPr>
          <w:rFonts w:ascii="Monotype Corsiva" w:hAnsi="Monotype Corsiva" w:cs="Tahoma"/>
          <w:kern w:val="36"/>
          <w:sz w:val="56"/>
          <w:szCs w:val="56"/>
        </w:rPr>
        <w:t xml:space="preserve">Предупреждение детского травматизма </w:t>
      </w:r>
    </w:p>
    <w:p w:rsidR="00D9127F" w:rsidRPr="00E03F92" w:rsidRDefault="00D9127F" w:rsidP="00D9127F">
      <w:pPr>
        <w:spacing w:before="360" w:after="240"/>
        <w:jc w:val="center"/>
        <w:rPr>
          <w:rFonts w:ascii="Monotype Corsiva" w:hAnsi="Monotype Corsiva" w:cs="Tahoma"/>
          <w:kern w:val="36"/>
          <w:sz w:val="56"/>
          <w:szCs w:val="56"/>
        </w:rPr>
      </w:pPr>
      <w:r w:rsidRPr="00E03F92">
        <w:rPr>
          <w:rFonts w:ascii="Monotype Corsiva" w:hAnsi="Monotype Corsiva" w:cs="Tahoma"/>
          <w:kern w:val="36"/>
          <w:sz w:val="56"/>
          <w:szCs w:val="56"/>
        </w:rPr>
        <w:t xml:space="preserve">в ДОУ </w:t>
      </w:r>
    </w:p>
    <w:p w:rsidR="00D9127F" w:rsidRPr="009D0419" w:rsidRDefault="00D9127F" w:rsidP="00D9127F">
      <w:pPr>
        <w:spacing w:before="360" w:after="240"/>
        <w:jc w:val="center"/>
        <w:rPr>
          <w:rFonts w:ascii="Times New Roman" w:hAnsi="Times New Roman" w:cs="Times New Roman"/>
          <w:sz w:val="36"/>
          <w:szCs w:val="36"/>
        </w:rPr>
      </w:pPr>
      <w:r w:rsidRPr="009D0419">
        <w:rPr>
          <w:rFonts w:ascii="Times New Roman" w:hAnsi="Times New Roman" w:cs="Times New Roman"/>
          <w:sz w:val="36"/>
          <w:szCs w:val="36"/>
        </w:rPr>
        <w:t>консультация для педагогов</w:t>
      </w:r>
    </w:p>
    <w:p w:rsidR="00D9127F" w:rsidRDefault="00D9127F" w:rsidP="00D912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127F" w:rsidRDefault="00D9127F" w:rsidP="00D912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127F" w:rsidRPr="009D0419" w:rsidRDefault="00D9127F" w:rsidP="00D912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D9127F" w:rsidRPr="009D0419" w:rsidRDefault="00D9127F" w:rsidP="00D9127F">
      <w:pP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D0419">
        <w:rPr>
          <w:rFonts w:ascii="Times New Roman" w:hAnsi="Times New Roman" w:cs="Times New Roman"/>
          <w:color w:val="000000"/>
          <w:sz w:val="28"/>
          <w:szCs w:val="28"/>
        </w:rPr>
        <w:t>Составитель: Н.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D0419">
        <w:rPr>
          <w:rFonts w:ascii="Times New Roman" w:hAnsi="Times New Roman" w:cs="Times New Roman"/>
          <w:color w:val="000000"/>
          <w:sz w:val="28"/>
          <w:szCs w:val="28"/>
        </w:rPr>
        <w:t xml:space="preserve">Г. Мякишева, </w:t>
      </w:r>
    </w:p>
    <w:p w:rsidR="00D9127F" w:rsidRPr="009D0419" w:rsidRDefault="00D9127F" w:rsidP="00D9127F">
      <w:pPr>
        <w:shd w:val="clear" w:color="auto" w:fill="FFFFFF"/>
        <w:jc w:val="righ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D0419"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</w:p>
    <w:p w:rsidR="00D9127F" w:rsidRPr="00332D2F" w:rsidRDefault="00D9127F" w:rsidP="00D9127F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D9127F" w:rsidRPr="00332D2F" w:rsidRDefault="00D9127F" w:rsidP="00D9127F">
      <w:pPr>
        <w:shd w:val="clear" w:color="auto" w:fill="FFFFFF"/>
        <w:jc w:val="right"/>
        <w:textAlignment w:val="baseline"/>
        <w:rPr>
          <w:color w:val="000000"/>
          <w:sz w:val="28"/>
          <w:szCs w:val="28"/>
        </w:rPr>
      </w:pPr>
    </w:p>
    <w:p w:rsidR="00D9127F" w:rsidRPr="00332D2F" w:rsidRDefault="00D9127F" w:rsidP="00D9127F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D9127F" w:rsidRPr="00332D2F" w:rsidRDefault="00D9127F" w:rsidP="00D9127F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D9127F" w:rsidRPr="00332D2F" w:rsidRDefault="00D9127F" w:rsidP="00D9127F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2018 г.</w:t>
      </w:r>
    </w:p>
    <w:p w:rsidR="0009091C" w:rsidRPr="007452DC" w:rsidRDefault="0009091C" w:rsidP="00D9127F">
      <w:pPr>
        <w:spacing w:before="120"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452DC">
        <w:rPr>
          <w:rFonts w:ascii="Times New Roman" w:hAnsi="Times New Roman" w:cs="Times New Roman"/>
          <w:sz w:val="28"/>
          <w:szCs w:val="28"/>
        </w:rPr>
        <w:lastRenderedPageBreak/>
        <w:t>Опасность детского травматизма возникает…. Как только ребенок родился.</w:t>
      </w:r>
    </w:p>
    <w:p w:rsidR="00773E57" w:rsidRPr="007452DC" w:rsidRDefault="0009091C" w:rsidP="00D9127F">
      <w:pPr>
        <w:spacing w:before="120"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452DC">
        <w:rPr>
          <w:rFonts w:ascii="Times New Roman" w:hAnsi="Times New Roman" w:cs="Times New Roman"/>
          <w:sz w:val="28"/>
          <w:szCs w:val="28"/>
        </w:rPr>
        <w:t>Особенно возрастает опасность травмы, когда он начинает самостоятельно</w:t>
      </w:r>
      <w:r w:rsidR="00D9127F">
        <w:rPr>
          <w:rFonts w:ascii="Times New Roman" w:hAnsi="Times New Roman" w:cs="Times New Roman"/>
          <w:sz w:val="28"/>
          <w:szCs w:val="28"/>
        </w:rPr>
        <w:t xml:space="preserve"> </w:t>
      </w:r>
      <w:r w:rsidRPr="007452DC">
        <w:rPr>
          <w:rFonts w:ascii="Times New Roman" w:hAnsi="Times New Roman" w:cs="Times New Roman"/>
          <w:sz w:val="28"/>
          <w:szCs w:val="28"/>
        </w:rPr>
        <w:t>двигаться; выходить на улицу. Чем более ребенок подвижен, тем труднее</w:t>
      </w:r>
      <w:r w:rsidR="00D9127F">
        <w:rPr>
          <w:rFonts w:ascii="Times New Roman" w:hAnsi="Times New Roman" w:cs="Times New Roman"/>
          <w:sz w:val="28"/>
          <w:szCs w:val="28"/>
        </w:rPr>
        <w:t xml:space="preserve"> </w:t>
      </w:r>
      <w:r w:rsidRPr="007452DC">
        <w:rPr>
          <w:rFonts w:ascii="Times New Roman" w:hAnsi="Times New Roman" w:cs="Times New Roman"/>
          <w:sz w:val="28"/>
          <w:szCs w:val="28"/>
        </w:rPr>
        <w:t>присмотр за ним и тем больше вероятность какого-нибудь несчастного случая. А</w:t>
      </w:r>
      <w:r w:rsidR="007452DC">
        <w:rPr>
          <w:rFonts w:ascii="Times New Roman" w:hAnsi="Times New Roman" w:cs="Times New Roman"/>
          <w:sz w:val="28"/>
          <w:szCs w:val="28"/>
        </w:rPr>
        <w:t xml:space="preserve"> </w:t>
      </w:r>
      <w:r w:rsidRPr="007452DC">
        <w:rPr>
          <w:rFonts w:ascii="Times New Roman" w:hAnsi="Times New Roman" w:cs="Times New Roman"/>
          <w:sz w:val="28"/>
          <w:szCs w:val="28"/>
        </w:rPr>
        <w:t>ведь сама суть ребенка – это непрерывное движение, высокая активность.</w:t>
      </w:r>
    </w:p>
    <w:p w:rsidR="0009091C" w:rsidRDefault="0009091C" w:rsidP="00D9127F">
      <w:pPr>
        <w:spacing w:before="120"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452DC">
        <w:rPr>
          <w:rFonts w:ascii="Times New Roman" w:hAnsi="Times New Roman" w:cs="Times New Roman"/>
          <w:sz w:val="28"/>
          <w:szCs w:val="28"/>
        </w:rPr>
        <w:t>Основные черты, характеризующие</w:t>
      </w:r>
      <w:r w:rsidRPr="00C958EA">
        <w:rPr>
          <w:rFonts w:ascii="Times New Roman" w:hAnsi="Times New Roman" w:cs="Times New Roman"/>
          <w:b/>
          <w:sz w:val="28"/>
          <w:szCs w:val="28"/>
        </w:rPr>
        <w:t> </w:t>
      </w:r>
      <w:r w:rsidRPr="00C958EA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детский</w:t>
      </w:r>
      <w:r w:rsidRPr="007452D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травматизм</w:t>
      </w:r>
      <w:r w:rsidRPr="00D9127F">
        <w:rPr>
          <w:rFonts w:ascii="Times New Roman" w:hAnsi="Times New Roman" w:cs="Times New Roman"/>
          <w:sz w:val="28"/>
          <w:szCs w:val="28"/>
        </w:rPr>
        <w:t xml:space="preserve">, </w:t>
      </w:r>
      <w:r w:rsidRPr="007452DC">
        <w:rPr>
          <w:rFonts w:ascii="Times New Roman" w:hAnsi="Times New Roman" w:cs="Times New Roman"/>
          <w:b/>
          <w:sz w:val="28"/>
          <w:szCs w:val="28"/>
        </w:rPr>
        <w:t>– </w:t>
      </w:r>
      <w:r w:rsidRPr="007452D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распределение по полу</w:t>
      </w:r>
      <w:r w:rsidRPr="00D9127F">
        <w:rPr>
          <w:rFonts w:ascii="Times New Roman" w:hAnsi="Times New Roman" w:cs="Times New Roman"/>
          <w:sz w:val="28"/>
          <w:szCs w:val="28"/>
        </w:rPr>
        <w:t xml:space="preserve">, </w:t>
      </w:r>
      <w:r w:rsidRPr="007452DC">
        <w:rPr>
          <w:rFonts w:ascii="Times New Roman" w:hAnsi="Times New Roman" w:cs="Times New Roman"/>
          <w:sz w:val="28"/>
          <w:szCs w:val="28"/>
        </w:rPr>
        <w:t>возрасту и видам </w:t>
      </w:r>
      <w:r w:rsidRPr="007452D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травм</w:t>
      </w:r>
      <w:r w:rsidRPr="00D9127F">
        <w:rPr>
          <w:rFonts w:ascii="Times New Roman" w:hAnsi="Times New Roman" w:cs="Times New Roman"/>
          <w:sz w:val="28"/>
          <w:szCs w:val="28"/>
        </w:rPr>
        <w:t>.</w:t>
      </w:r>
      <w:r w:rsidRPr="007452DC">
        <w:rPr>
          <w:rFonts w:ascii="Times New Roman" w:hAnsi="Times New Roman" w:cs="Times New Roman"/>
          <w:sz w:val="28"/>
          <w:szCs w:val="28"/>
        </w:rPr>
        <w:t xml:space="preserve"> В целом у мальчиков </w:t>
      </w:r>
      <w:r w:rsidRPr="007452D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травмы</w:t>
      </w:r>
      <w:r w:rsidRPr="007452DC">
        <w:rPr>
          <w:rFonts w:ascii="Times New Roman" w:hAnsi="Times New Roman" w:cs="Times New Roman"/>
          <w:sz w:val="28"/>
          <w:szCs w:val="28"/>
        </w:rPr>
        <w:t xml:space="preserve"> возникают в 2 раза чаще, чем у девочек. </w:t>
      </w:r>
    </w:p>
    <w:p w:rsidR="00C958EA" w:rsidRDefault="00C958EA" w:rsidP="00D9127F">
      <w:pPr>
        <w:spacing w:before="120" w:after="120" w:line="240" w:lineRule="auto"/>
        <w:ind w:firstLine="426"/>
        <w:rPr>
          <w:rFonts w:ascii="Times New Roman" w:hAnsi="Times New Roman" w:cs="Times New Roman"/>
          <w:bCs/>
          <w:sz w:val="28"/>
          <w:szCs w:val="28"/>
        </w:rPr>
      </w:pPr>
      <w:r w:rsidRPr="00C958EA">
        <w:rPr>
          <w:rFonts w:ascii="Times New Roman" w:hAnsi="Times New Roman" w:cs="Times New Roman"/>
          <w:bCs/>
          <w:sz w:val="28"/>
          <w:szCs w:val="28"/>
        </w:rPr>
        <w:t>Причины детского травматизма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C958EA" w:rsidRPr="00C958EA" w:rsidRDefault="00C958EA" w:rsidP="00D9127F">
      <w:pPr>
        <w:spacing w:before="120"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C958EA">
        <w:rPr>
          <w:rFonts w:ascii="Times New Roman" w:hAnsi="Times New Roman" w:cs="Times New Roman"/>
          <w:sz w:val="28"/>
          <w:szCs w:val="28"/>
        </w:rPr>
        <w:t xml:space="preserve">- На первое место по частоте встречаемости травмы: порезы, </w:t>
      </w:r>
      <w:r w:rsidR="00D9127F">
        <w:rPr>
          <w:rFonts w:ascii="Times New Roman" w:hAnsi="Times New Roman" w:cs="Times New Roman"/>
          <w:sz w:val="28"/>
          <w:szCs w:val="28"/>
        </w:rPr>
        <w:t>уколы разбитым стеклом</w:t>
      </w:r>
      <w:r w:rsidRPr="00C958EA">
        <w:rPr>
          <w:rFonts w:ascii="Times New Roman" w:hAnsi="Times New Roman" w:cs="Times New Roman"/>
          <w:sz w:val="28"/>
          <w:szCs w:val="28"/>
        </w:rPr>
        <w:t xml:space="preserve">, сухими ветками, занозы от палок, деревянных лопаток и игрушек, досок, ушибы при катании на качелях, ледянках; </w:t>
      </w:r>
      <w:proofErr w:type="spellStart"/>
      <w:r w:rsidRPr="00C958EA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C958EA">
        <w:rPr>
          <w:rFonts w:ascii="Times New Roman" w:hAnsi="Times New Roman" w:cs="Times New Roman"/>
          <w:sz w:val="28"/>
          <w:szCs w:val="28"/>
        </w:rPr>
        <w:t xml:space="preserve"> при катании на ногах с ледяных горок, во время перемещения в гололедицу по скользким дорожкам, наружным ступенькам, площадкам, не очищенным от снега и льда и не посыпанным песком;</w:t>
      </w:r>
      <w:proofErr w:type="gramEnd"/>
    </w:p>
    <w:p w:rsidR="00C958EA" w:rsidRPr="00C958EA" w:rsidRDefault="00C958EA" w:rsidP="00D9127F">
      <w:pPr>
        <w:spacing w:before="120"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958EA">
        <w:rPr>
          <w:rFonts w:ascii="Times New Roman" w:hAnsi="Times New Roman" w:cs="Times New Roman"/>
          <w:sz w:val="28"/>
          <w:szCs w:val="28"/>
        </w:rPr>
        <w:t xml:space="preserve">- На второе место по частоте встречаемости – </w:t>
      </w:r>
      <w:proofErr w:type="spellStart"/>
      <w:r w:rsidRPr="00C958EA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C958EA">
        <w:rPr>
          <w:rFonts w:ascii="Times New Roman" w:hAnsi="Times New Roman" w:cs="Times New Roman"/>
          <w:sz w:val="28"/>
          <w:szCs w:val="28"/>
        </w:rPr>
        <w:t xml:space="preserve"> во время игр на неочищенных от снега и льда площадках; торчащими из земли металлическими или деревянными предметами, невысокими пеньками сломанных деревьев на площадках для подвижных игр, а так же при наличии ямок и выбоин на участке;</w:t>
      </w:r>
    </w:p>
    <w:p w:rsidR="00C958EA" w:rsidRPr="00C958EA" w:rsidRDefault="00C958EA" w:rsidP="00D9127F">
      <w:pPr>
        <w:spacing w:before="120"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958EA">
        <w:rPr>
          <w:rFonts w:ascii="Times New Roman" w:hAnsi="Times New Roman" w:cs="Times New Roman"/>
          <w:sz w:val="28"/>
          <w:szCs w:val="28"/>
        </w:rPr>
        <w:t xml:space="preserve">-  На третьем месте – травмы при прикосновении в морозный день к металлическим конструкциям лицом, руками, языком; падение с горок, «шведских стенок» в случае отсутствия страховки воспитателя; </w:t>
      </w:r>
      <w:proofErr w:type="spellStart"/>
      <w:r w:rsidRPr="00C958EA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C95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58E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958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58EA">
        <w:rPr>
          <w:rFonts w:ascii="Times New Roman" w:hAnsi="Times New Roman" w:cs="Times New Roman"/>
          <w:sz w:val="28"/>
          <w:szCs w:val="28"/>
        </w:rPr>
        <w:t>падающих</w:t>
      </w:r>
      <w:proofErr w:type="gramEnd"/>
      <w:r w:rsidRPr="00C958EA">
        <w:rPr>
          <w:rFonts w:ascii="Times New Roman" w:hAnsi="Times New Roman" w:cs="Times New Roman"/>
          <w:sz w:val="28"/>
          <w:szCs w:val="28"/>
        </w:rPr>
        <w:t xml:space="preserve"> с крыш сосульках, свисающими глыбами снега в период оттепели; </w:t>
      </w:r>
    </w:p>
    <w:p w:rsidR="00C958EA" w:rsidRPr="00C958EA" w:rsidRDefault="00C958EA" w:rsidP="00D9127F">
      <w:pPr>
        <w:spacing w:before="120"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958EA">
        <w:rPr>
          <w:rFonts w:ascii="Times New Roman" w:hAnsi="Times New Roman" w:cs="Times New Roman"/>
          <w:sz w:val="28"/>
          <w:szCs w:val="28"/>
        </w:rPr>
        <w:t xml:space="preserve">- на четвертом месте – </w:t>
      </w:r>
      <w:proofErr w:type="spellStart"/>
      <w:r w:rsidRPr="00C958EA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Pr="00C958EA">
        <w:rPr>
          <w:rFonts w:ascii="Times New Roman" w:hAnsi="Times New Roman" w:cs="Times New Roman"/>
          <w:sz w:val="28"/>
          <w:szCs w:val="28"/>
        </w:rPr>
        <w:t xml:space="preserve"> от неприкрепленной мебели в группах.</w:t>
      </w:r>
    </w:p>
    <w:p w:rsidR="0009091C" w:rsidRPr="007452DC" w:rsidRDefault="0009091C" w:rsidP="00D9127F">
      <w:pPr>
        <w:pStyle w:val="a4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 w:rsidRPr="007452DC">
        <w:rPr>
          <w:sz w:val="28"/>
          <w:szCs w:val="28"/>
        </w:rPr>
        <w:t xml:space="preserve">Анализ показал, что каждой возрастной группе присущи свои наиболее типичные причины травм и </w:t>
      </w:r>
      <w:proofErr w:type="spellStart"/>
      <w:r w:rsidRPr="007452DC">
        <w:rPr>
          <w:sz w:val="28"/>
          <w:szCs w:val="28"/>
        </w:rPr>
        <w:t>травмоопасные</w:t>
      </w:r>
      <w:proofErr w:type="spellEnd"/>
      <w:r w:rsidRPr="007452DC">
        <w:rPr>
          <w:sz w:val="28"/>
          <w:szCs w:val="28"/>
        </w:rPr>
        <w:t xml:space="preserve"> ситуации</w:t>
      </w:r>
      <w:r w:rsidRPr="007452DC">
        <w:rPr>
          <w:bCs/>
          <w:sz w:val="28"/>
          <w:szCs w:val="28"/>
        </w:rPr>
        <w:t>.</w:t>
      </w:r>
    </w:p>
    <w:p w:rsidR="0009091C" w:rsidRPr="007452DC" w:rsidRDefault="0009091C" w:rsidP="00D9127F">
      <w:pPr>
        <w:autoSpaceDE w:val="0"/>
        <w:autoSpaceDN w:val="0"/>
        <w:adjustRightInd w:val="0"/>
        <w:spacing w:before="120"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452DC">
        <w:rPr>
          <w:rFonts w:ascii="Times New Roman" w:hAnsi="Times New Roman" w:cs="Times New Roman"/>
          <w:sz w:val="28"/>
          <w:szCs w:val="28"/>
        </w:rPr>
        <w:t>Для малышей - наиболее опасны мелкие </w:t>
      </w:r>
      <w:r w:rsidRPr="007452DC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предметы</w:t>
      </w:r>
      <w:r w:rsidRPr="007452DC">
        <w:rPr>
          <w:rFonts w:ascii="Times New Roman" w:hAnsi="Times New Roman" w:cs="Times New Roman"/>
          <w:sz w:val="28"/>
          <w:szCs w:val="28"/>
        </w:rPr>
        <w:t>; основные двигательные навыки у них еще не достаточно сформированы, поэтому травмы</w:t>
      </w:r>
      <w:r w:rsidRPr="007452D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452DC">
        <w:rPr>
          <w:rFonts w:ascii="Times New Roman" w:hAnsi="Times New Roman" w:cs="Times New Roman"/>
          <w:sz w:val="28"/>
          <w:szCs w:val="28"/>
        </w:rPr>
        <w:t xml:space="preserve">в этом возрасте обусловлены падениями. У малышей необходимо развить двигательные навыки и умения ориентироваться в окружающей обстановке, играть с игрушками. С возрастом изменяется </w:t>
      </w:r>
      <w:r w:rsidRPr="00C958EA">
        <w:rPr>
          <w:rFonts w:ascii="Times New Roman" w:hAnsi="Times New Roman" w:cs="Times New Roman"/>
          <w:sz w:val="28"/>
          <w:szCs w:val="28"/>
        </w:rPr>
        <w:t>характер </w:t>
      </w:r>
      <w:r w:rsidRPr="00C958E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повреждений</w:t>
      </w:r>
      <w:r w:rsidRPr="00C958EA">
        <w:rPr>
          <w:rFonts w:ascii="Times New Roman" w:hAnsi="Times New Roman" w:cs="Times New Roman"/>
          <w:sz w:val="28"/>
          <w:szCs w:val="28"/>
        </w:rPr>
        <w:t>:</w:t>
      </w:r>
      <w:r w:rsidRPr="007452DC">
        <w:rPr>
          <w:rFonts w:ascii="Times New Roman" w:hAnsi="Times New Roman" w:cs="Times New Roman"/>
          <w:sz w:val="28"/>
          <w:szCs w:val="28"/>
        </w:rPr>
        <w:t xml:space="preserve"> увеличивается доля ран, ушибов, растяжений. Основной причиной несчастных случаев с воспитанниками является слабый контроль со стороны взрослых, </w:t>
      </w:r>
      <w:r w:rsidRPr="007452DC"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а также следствие опасных игр, грубых шалостей и т.д.</w:t>
      </w:r>
    </w:p>
    <w:p w:rsidR="0009091C" w:rsidRPr="007452DC" w:rsidRDefault="0009091C" w:rsidP="00D9127F">
      <w:pPr>
        <w:pStyle w:val="a4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 w:rsidRPr="007452DC">
        <w:rPr>
          <w:sz w:val="28"/>
          <w:szCs w:val="28"/>
        </w:rPr>
        <w:lastRenderedPageBreak/>
        <w:t>Особая нагрузка при этом ложится на педагогов ДОУ. В любое время года педагог должен выполнять требования по охране жизни и здоровья детей не только в помещениях </w:t>
      </w:r>
      <w:r w:rsidRPr="007452DC">
        <w:rPr>
          <w:rStyle w:val="a3"/>
          <w:b w:val="0"/>
          <w:sz w:val="28"/>
          <w:szCs w:val="28"/>
          <w:bdr w:val="none" w:sz="0" w:space="0" w:color="auto" w:frame="1"/>
        </w:rPr>
        <w:t>детского сада</w:t>
      </w:r>
      <w:r w:rsidRPr="007452DC">
        <w:rPr>
          <w:rStyle w:val="a3"/>
          <w:bdr w:val="none" w:sz="0" w:space="0" w:color="auto" w:frame="1"/>
        </w:rPr>
        <w:t>,</w:t>
      </w:r>
      <w:r w:rsidRPr="007452DC">
        <w:rPr>
          <w:sz w:val="28"/>
          <w:szCs w:val="28"/>
        </w:rPr>
        <w:t xml:space="preserve"> но и во время прогулок и деятельности дошкольников на территории и за </w:t>
      </w:r>
      <w:r w:rsidRPr="007452DC">
        <w:rPr>
          <w:rStyle w:val="a3"/>
          <w:b w:val="0"/>
          <w:sz w:val="28"/>
          <w:szCs w:val="28"/>
          <w:bdr w:val="none" w:sz="0" w:space="0" w:color="auto" w:frame="1"/>
        </w:rPr>
        <w:t>пределами ДОУ</w:t>
      </w:r>
      <w:r w:rsidRPr="007452DC">
        <w:rPr>
          <w:sz w:val="28"/>
          <w:szCs w:val="28"/>
        </w:rPr>
        <w:t xml:space="preserve">: должен разумно организовать деятельность детей в течение всего дня, согласно требованиям </w:t>
      </w:r>
      <w:proofErr w:type="spellStart"/>
      <w:r w:rsidRPr="007452DC">
        <w:rPr>
          <w:sz w:val="28"/>
          <w:szCs w:val="28"/>
        </w:rPr>
        <w:t>СанПиН</w:t>
      </w:r>
      <w:proofErr w:type="spellEnd"/>
      <w:r w:rsidRPr="007452DC">
        <w:rPr>
          <w:sz w:val="28"/>
          <w:szCs w:val="28"/>
        </w:rPr>
        <w:t xml:space="preserve"> к организации режима дня; в тоже время должен научить малышей быть осторожными, вести себя грамотно в любой ситуации.</w:t>
      </w:r>
    </w:p>
    <w:p w:rsidR="0009091C" w:rsidRPr="007452DC" w:rsidRDefault="008816DA" w:rsidP="00D9127F">
      <w:pPr>
        <w:autoSpaceDE w:val="0"/>
        <w:autoSpaceDN w:val="0"/>
        <w:adjustRightInd w:val="0"/>
        <w:spacing w:before="120"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б</w:t>
      </w:r>
      <w:r w:rsidR="0009091C" w:rsidRPr="007452DC">
        <w:rPr>
          <w:rFonts w:ascii="Times New Roman" w:hAnsi="Times New Roman" w:cs="Times New Roman"/>
          <w:sz w:val="28"/>
          <w:szCs w:val="28"/>
        </w:rPr>
        <w:t>еседы по профилактике уличного травматизма с детьми постоянно, сначала в виде игры, а потом, серьезно разговаривая с ними о печальных последствиях возможных травм. Необходимо воспитывать у ребенка с раннего детства самодисциплину и осторожность во время пребывания на улице.</w:t>
      </w:r>
    </w:p>
    <w:p w:rsidR="0009091C" w:rsidRPr="007452DC" w:rsidRDefault="0009091C" w:rsidP="00D9127F">
      <w:pPr>
        <w:pStyle w:val="a4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 w:rsidRPr="007452DC">
        <w:rPr>
          <w:sz w:val="28"/>
          <w:szCs w:val="28"/>
        </w:rPr>
        <w:t>Работа с дошкольниками проводится с использованием различных форм.</w:t>
      </w:r>
    </w:p>
    <w:p w:rsidR="0009091C" w:rsidRPr="007452DC" w:rsidRDefault="0009091C" w:rsidP="00D9127F">
      <w:pPr>
        <w:spacing w:before="120"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7452DC">
        <w:rPr>
          <w:rFonts w:ascii="Times New Roman" w:hAnsi="Times New Roman" w:cs="Times New Roman"/>
          <w:sz w:val="28"/>
          <w:szCs w:val="28"/>
        </w:rPr>
        <w:t>1. НОД по образовательным </w:t>
      </w:r>
      <w:r w:rsidRPr="007452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областям</w:t>
      </w:r>
      <w:r w:rsidRPr="007452DC">
        <w:rPr>
          <w:rFonts w:ascii="Times New Roman" w:hAnsi="Times New Roman" w:cs="Times New Roman"/>
          <w:sz w:val="28"/>
          <w:szCs w:val="28"/>
        </w:rPr>
        <w:t xml:space="preserve">: </w:t>
      </w:r>
      <w:r w:rsidR="006B6281" w:rsidRPr="007452DC">
        <w:rPr>
          <w:rFonts w:ascii="Times New Roman" w:hAnsi="Times New Roman" w:cs="Times New Roman"/>
          <w:sz w:val="28"/>
          <w:szCs w:val="28"/>
        </w:rPr>
        <w:t xml:space="preserve">социально-коммуникативное, познавательное, речевое, художественно-эстетическое, физическое развитие. </w:t>
      </w:r>
      <w:r w:rsidRPr="007452DC">
        <w:rPr>
          <w:rFonts w:ascii="Times New Roman" w:hAnsi="Times New Roman" w:cs="Times New Roman"/>
          <w:sz w:val="28"/>
          <w:szCs w:val="28"/>
        </w:rPr>
        <w:t>Занятия проводятся в форме живой беседы с использованием видеофильмов и аудио записей.</w:t>
      </w:r>
    </w:p>
    <w:p w:rsidR="0009091C" w:rsidRPr="007452DC" w:rsidRDefault="0009091C" w:rsidP="00D9127F">
      <w:pPr>
        <w:pStyle w:val="a4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 w:rsidRPr="007452DC">
        <w:rPr>
          <w:sz w:val="28"/>
          <w:szCs w:val="28"/>
        </w:rPr>
        <w:t xml:space="preserve">2. </w:t>
      </w:r>
      <w:proofErr w:type="gramStart"/>
      <w:r w:rsidRPr="007452DC">
        <w:rPr>
          <w:sz w:val="28"/>
          <w:szCs w:val="28"/>
        </w:rPr>
        <w:t>Беседы индивидуальные, под групповые (</w:t>
      </w:r>
      <w:r w:rsidRPr="00C958EA">
        <w:rPr>
          <w:iCs/>
          <w:sz w:val="28"/>
          <w:szCs w:val="28"/>
          <w:bdr w:val="none" w:sz="0" w:space="0" w:color="auto" w:frame="1"/>
        </w:rPr>
        <w:t>«Осторожно Дорога»</w:t>
      </w:r>
      <w:r w:rsidRPr="00C958EA">
        <w:rPr>
          <w:sz w:val="28"/>
          <w:szCs w:val="28"/>
        </w:rPr>
        <w:t>, </w:t>
      </w:r>
      <w:r w:rsidRPr="00C958EA">
        <w:rPr>
          <w:iCs/>
          <w:sz w:val="28"/>
          <w:szCs w:val="28"/>
          <w:bdr w:val="none" w:sz="0" w:space="0" w:color="auto" w:frame="1"/>
        </w:rPr>
        <w:t>«Встречи на улице»</w:t>
      </w:r>
      <w:r w:rsidRPr="00C958EA">
        <w:rPr>
          <w:sz w:val="28"/>
          <w:szCs w:val="28"/>
        </w:rPr>
        <w:t>, </w:t>
      </w:r>
      <w:r w:rsidRPr="00C958EA">
        <w:rPr>
          <w:iCs/>
          <w:sz w:val="28"/>
          <w:szCs w:val="28"/>
          <w:bdr w:val="none" w:sz="0" w:space="0" w:color="auto" w:frame="1"/>
        </w:rPr>
        <w:t>«Внимание – Огонь не игрушка»</w:t>
      </w:r>
      <w:r w:rsidRPr="00C958EA">
        <w:rPr>
          <w:sz w:val="28"/>
          <w:szCs w:val="28"/>
        </w:rPr>
        <w:t>, </w:t>
      </w:r>
      <w:r w:rsidRPr="00C958EA">
        <w:rPr>
          <w:iCs/>
          <w:sz w:val="28"/>
          <w:szCs w:val="28"/>
          <w:bdr w:val="none" w:sz="0" w:space="0" w:color="auto" w:frame="1"/>
        </w:rPr>
        <w:t>«Игры во дворе»</w:t>
      </w:r>
      <w:r w:rsidRPr="00C958EA">
        <w:rPr>
          <w:sz w:val="28"/>
          <w:szCs w:val="28"/>
        </w:rPr>
        <w:t>, </w:t>
      </w:r>
      <w:r w:rsidRPr="00C958EA">
        <w:rPr>
          <w:iCs/>
          <w:sz w:val="28"/>
          <w:szCs w:val="28"/>
          <w:bdr w:val="none" w:sz="0" w:space="0" w:color="auto" w:frame="1"/>
        </w:rPr>
        <w:t>«Откуда может прийти беда</w:t>
      </w:r>
      <w:r w:rsidRPr="007452DC">
        <w:rPr>
          <w:i/>
          <w:iCs/>
          <w:sz w:val="28"/>
          <w:szCs w:val="28"/>
          <w:bdr w:val="none" w:sz="0" w:space="0" w:color="auto" w:frame="1"/>
        </w:rPr>
        <w:t>»</w:t>
      </w:r>
      <w:r w:rsidRPr="007452DC">
        <w:rPr>
          <w:sz w:val="28"/>
          <w:szCs w:val="28"/>
        </w:rPr>
        <w:t>, т. д.).</w:t>
      </w:r>
      <w:proofErr w:type="gramEnd"/>
    </w:p>
    <w:p w:rsidR="0009091C" w:rsidRPr="007452DC" w:rsidRDefault="0009091C" w:rsidP="00D9127F">
      <w:pPr>
        <w:pStyle w:val="a4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 w:rsidRPr="007452DC">
        <w:rPr>
          <w:sz w:val="28"/>
          <w:szCs w:val="28"/>
        </w:rPr>
        <w:t>3. Целевые прогулки, экскурсии, походы.</w:t>
      </w:r>
    </w:p>
    <w:p w:rsidR="0009091C" w:rsidRPr="007452DC" w:rsidRDefault="0009091C" w:rsidP="00D9127F">
      <w:pPr>
        <w:pStyle w:val="a4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 w:rsidRPr="007452DC">
        <w:rPr>
          <w:sz w:val="28"/>
          <w:szCs w:val="28"/>
        </w:rPr>
        <w:t>4. Встречи с интересными людьми.</w:t>
      </w:r>
    </w:p>
    <w:p w:rsidR="0009091C" w:rsidRPr="007452DC" w:rsidRDefault="0009091C" w:rsidP="00D9127F">
      <w:pPr>
        <w:pStyle w:val="a4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 w:rsidRPr="00C958EA">
        <w:rPr>
          <w:sz w:val="28"/>
          <w:szCs w:val="28"/>
          <w:bdr w:val="none" w:sz="0" w:space="0" w:color="auto" w:frame="1"/>
        </w:rPr>
        <w:t>5. Игры</w:t>
      </w:r>
      <w:r w:rsidRPr="007452DC">
        <w:rPr>
          <w:sz w:val="28"/>
          <w:szCs w:val="28"/>
        </w:rPr>
        <w:t>: подвижные, дидактические, сюжетно-ролевые,</w:t>
      </w:r>
    </w:p>
    <w:p w:rsidR="0009091C" w:rsidRPr="007452DC" w:rsidRDefault="0009091C" w:rsidP="00D9127F">
      <w:pPr>
        <w:pStyle w:val="a4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 w:rsidRPr="007452DC">
        <w:rPr>
          <w:sz w:val="28"/>
          <w:szCs w:val="28"/>
        </w:rPr>
        <w:t>6. Праздники, досуги, развлечения, КВН, викторины, конкурсы.</w:t>
      </w:r>
    </w:p>
    <w:p w:rsidR="0009091C" w:rsidRPr="007452DC" w:rsidRDefault="0009091C" w:rsidP="00D9127F">
      <w:pPr>
        <w:pStyle w:val="a4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 w:rsidRPr="007452DC">
        <w:rPr>
          <w:sz w:val="28"/>
          <w:szCs w:val="28"/>
        </w:rPr>
        <w:t>7. Просмотр презентаций, фильмов; прослушивание аудио записей.</w:t>
      </w:r>
    </w:p>
    <w:p w:rsidR="0009091C" w:rsidRPr="007452DC" w:rsidRDefault="0009091C" w:rsidP="00D9127F">
      <w:pPr>
        <w:pStyle w:val="a4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 w:rsidRPr="007452DC">
        <w:rPr>
          <w:sz w:val="28"/>
          <w:szCs w:val="28"/>
        </w:rPr>
        <w:t>В работе по профилактике </w:t>
      </w:r>
      <w:r w:rsidRPr="007452DC">
        <w:rPr>
          <w:rStyle w:val="a3"/>
          <w:b w:val="0"/>
          <w:sz w:val="28"/>
          <w:szCs w:val="28"/>
          <w:bdr w:val="none" w:sz="0" w:space="0" w:color="auto" w:frame="1"/>
        </w:rPr>
        <w:t>детского травматизма надо</w:t>
      </w:r>
      <w:r w:rsidRPr="007452DC">
        <w:rPr>
          <w:sz w:val="28"/>
          <w:szCs w:val="28"/>
        </w:rPr>
        <w:t xml:space="preserve"> придерживаться следующей </w:t>
      </w:r>
      <w:r w:rsidRPr="00D9127F">
        <w:rPr>
          <w:sz w:val="28"/>
          <w:szCs w:val="28"/>
          <w:bdr w:val="none" w:sz="0" w:space="0" w:color="auto" w:frame="1"/>
        </w:rPr>
        <w:t>системы</w:t>
      </w:r>
      <w:r w:rsidRPr="007452DC">
        <w:rPr>
          <w:sz w:val="28"/>
          <w:szCs w:val="28"/>
        </w:rPr>
        <w:t>:</w:t>
      </w:r>
    </w:p>
    <w:p w:rsidR="0009091C" w:rsidRPr="007452DC" w:rsidRDefault="0009091C" w:rsidP="00D9127F">
      <w:pPr>
        <w:pStyle w:val="a4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 w:rsidRPr="007452DC">
        <w:rPr>
          <w:sz w:val="28"/>
          <w:szCs w:val="28"/>
        </w:rPr>
        <w:t>• оборудование, расположенное на территории дважды в год осматриваются на </w:t>
      </w:r>
      <w:r w:rsidRPr="007452DC">
        <w:rPr>
          <w:rStyle w:val="a3"/>
          <w:b w:val="0"/>
          <w:sz w:val="28"/>
          <w:szCs w:val="28"/>
          <w:bdr w:val="none" w:sz="0" w:space="0" w:color="auto" w:frame="1"/>
        </w:rPr>
        <w:t>предмет</w:t>
      </w:r>
      <w:r w:rsidRPr="007452DC">
        <w:rPr>
          <w:sz w:val="28"/>
          <w:szCs w:val="28"/>
        </w:rPr>
        <w:t> нахождения их в исправном состоянии с составлением актов проверки;</w:t>
      </w:r>
    </w:p>
    <w:p w:rsidR="0009091C" w:rsidRPr="007452DC" w:rsidRDefault="0009091C" w:rsidP="00D9127F">
      <w:pPr>
        <w:pStyle w:val="a4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 w:rsidRPr="007452DC">
        <w:rPr>
          <w:sz w:val="28"/>
          <w:szCs w:val="28"/>
        </w:rPr>
        <w:t>• воспитатели и администрация ежедневно ведут проверку состояния мебели и оборудования групп и прогулочных площадок;</w:t>
      </w:r>
    </w:p>
    <w:p w:rsidR="0009091C" w:rsidRPr="007452DC" w:rsidRDefault="0009091C" w:rsidP="00D9127F">
      <w:pPr>
        <w:pStyle w:val="a4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 w:rsidRPr="007452DC">
        <w:rPr>
          <w:sz w:val="28"/>
          <w:szCs w:val="28"/>
        </w:rPr>
        <w:t>• постоянно проводятся мероприятия по уборке мусора, декоративной обрезки кустарников; вырубки сухих и низких веток деревьев и молодой поросли;</w:t>
      </w:r>
    </w:p>
    <w:p w:rsidR="0009091C" w:rsidRPr="007452DC" w:rsidRDefault="0009091C" w:rsidP="00D9127F">
      <w:pPr>
        <w:pStyle w:val="a4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 w:rsidRPr="007452DC">
        <w:rPr>
          <w:sz w:val="28"/>
          <w:szCs w:val="28"/>
        </w:rPr>
        <w:t>• в зимний период проводятся мероприятия по очистке от снега и сосулек крыш всех построек, дорожек, </w:t>
      </w:r>
      <w:r w:rsidRPr="007452DC">
        <w:rPr>
          <w:rStyle w:val="a3"/>
          <w:b w:val="0"/>
          <w:sz w:val="28"/>
          <w:szCs w:val="28"/>
          <w:bdr w:val="none" w:sz="0" w:space="0" w:color="auto" w:frame="1"/>
        </w:rPr>
        <w:t>детских площадок</w:t>
      </w:r>
      <w:r w:rsidRPr="007452DC">
        <w:rPr>
          <w:b/>
          <w:sz w:val="28"/>
          <w:szCs w:val="28"/>
        </w:rPr>
        <w:t>,</w:t>
      </w:r>
      <w:r w:rsidRPr="007452DC">
        <w:rPr>
          <w:sz w:val="28"/>
          <w:szCs w:val="28"/>
        </w:rPr>
        <w:t xml:space="preserve"> посыпанию песком.</w:t>
      </w:r>
    </w:p>
    <w:p w:rsidR="0009091C" w:rsidRPr="007452DC" w:rsidRDefault="0009091C" w:rsidP="00D9127F">
      <w:pPr>
        <w:pStyle w:val="a4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 w:rsidRPr="007452DC">
        <w:rPr>
          <w:sz w:val="28"/>
          <w:szCs w:val="28"/>
        </w:rPr>
        <w:lastRenderedPageBreak/>
        <w:t>• воспитатели постоянно ведут контроль и страховку воспитанников во время игр,</w:t>
      </w:r>
    </w:p>
    <w:p w:rsidR="0009091C" w:rsidRPr="007452DC" w:rsidRDefault="0009091C" w:rsidP="00D9127F">
      <w:pPr>
        <w:pStyle w:val="a4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 w:rsidRPr="007452DC">
        <w:rPr>
          <w:sz w:val="28"/>
          <w:szCs w:val="28"/>
        </w:rPr>
        <w:t>• содержат выносной материал в исправности и соответствии требованиям безопасности.</w:t>
      </w:r>
    </w:p>
    <w:p w:rsidR="0009091C" w:rsidRPr="007452DC" w:rsidRDefault="0009091C" w:rsidP="00D9127F">
      <w:pPr>
        <w:pStyle w:val="a4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 w:rsidRPr="007452DC">
        <w:rPr>
          <w:sz w:val="28"/>
          <w:szCs w:val="28"/>
        </w:rPr>
        <w:t>• любые мероприятия проводятся только после тщательного осмотра места проведения и используемого оборудования.</w:t>
      </w:r>
    </w:p>
    <w:p w:rsidR="007452DC" w:rsidRPr="007452DC" w:rsidRDefault="007452DC" w:rsidP="00D9127F">
      <w:pPr>
        <w:pStyle w:val="a4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 w:rsidRPr="007452DC">
        <w:rPr>
          <w:sz w:val="28"/>
          <w:szCs w:val="28"/>
        </w:rPr>
        <w:t>Работа с родителями – одно из важнейших направлений воспитательно-образовательной работы в ДОУ. Для благополучия ребенка очень важно выработать четкую стратегию сотрудничества. Проблему безопасности ребенка, невозможно решить только в рамках </w:t>
      </w:r>
      <w:r w:rsidRPr="007452DC">
        <w:rPr>
          <w:rStyle w:val="a3"/>
          <w:b w:val="0"/>
          <w:sz w:val="28"/>
          <w:szCs w:val="28"/>
          <w:bdr w:val="none" w:sz="0" w:space="0" w:color="auto" w:frame="1"/>
        </w:rPr>
        <w:t>детского</w:t>
      </w:r>
      <w:r w:rsidRPr="007452DC">
        <w:rPr>
          <w:b/>
          <w:sz w:val="28"/>
          <w:szCs w:val="28"/>
        </w:rPr>
        <w:t> </w:t>
      </w:r>
      <w:r w:rsidRPr="007452DC">
        <w:rPr>
          <w:sz w:val="28"/>
          <w:szCs w:val="28"/>
        </w:rPr>
        <w:t>сада без участия родителей. Родители для детей всегда являются авторитетом и примером для подражания, а </w:t>
      </w:r>
      <w:r w:rsidRPr="007452DC">
        <w:rPr>
          <w:rStyle w:val="a3"/>
          <w:b w:val="0"/>
          <w:sz w:val="28"/>
          <w:szCs w:val="28"/>
          <w:bdr w:val="none" w:sz="0" w:space="0" w:color="auto" w:frame="1"/>
        </w:rPr>
        <w:t>предметы домашнего обихода</w:t>
      </w:r>
      <w:r w:rsidRPr="008816DA">
        <w:rPr>
          <w:sz w:val="28"/>
          <w:szCs w:val="28"/>
        </w:rPr>
        <w:t xml:space="preserve">, </w:t>
      </w:r>
      <w:r w:rsidRPr="007452DC">
        <w:rPr>
          <w:sz w:val="28"/>
          <w:szCs w:val="28"/>
        </w:rPr>
        <w:t>бытовые ситуации могут стать причиной несчастных случаев. Цель работы с родителями – объяснить актуальность, важность проблемы безопасности детей, повысить образовательный уровень родителей по данной проблеме, обозначить круг правил, с которыми необходимо знакомить в семье.</w:t>
      </w:r>
    </w:p>
    <w:p w:rsidR="007452DC" w:rsidRPr="007452DC" w:rsidRDefault="007452DC" w:rsidP="00D9127F">
      <w:pPr>
        <w:pStyle w:val="a4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 w:rsidRPr="007452DC">
        <w:rPr>
          <w:sz w:val="28"/>
          <w:szCs w:val="28"/>
        </w:rPr>
        <w:t>Важно!!!</w:t>
      </w:r>
    </w:p>
    <w:p w:rsidR="007452DC" w:rsidRPr="007452DC" w:rsidRDefault="007452DC" w:rsidP="00D9127F">
      <w:pPr>
        <w:pStyle w:val="a4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 w:rsidRPr="007452DC">
        <w:rPr>
          <w:sz w:val="28"/>
          <w:szCs w:val="28"/>
        </w:rPr>
        <w:t>Во время занятий, игр, прогулок на свежем воздухе дети могут получить</w:t>
      </w:r>
      <w:r w:rsidR="00D9127F">
        <w:rPr>
          <w:sz w:val="28"/>
          <w:szCs w:val="28"/>
        </w:rPr>
        <w:t xml:space="preserve"> </w:t>
      </w:r>
      <w:r w:rsidRPr="007452DC">
        <w:rPr>
          <w:sz w:val="28"/>
          <w:szCs w:val="28"/>
        </w:rPr>
        <w:t>травмы, подвергнуться укусам насекомых, животных, влияниям высоких или</w:t>
      </w:r>
      <w:r w:rsidR="00C958EA">
        <w:rPr>
          <w:sz w:val="28"/>
          <w:szCs w:val="28"/>
        </w:rPr>
        <w:t xml:space="preserve"> </w:t>
      </w:r>
      <w:r w:rsidRPr="007452DC">
        <w:rPr>
          <w:sz w:val="28"/>
          <w:szCs w:val="28"/>
        </w:rPr>
        <w:t>низких температур. Во всех случаях работники детских учреждений должны</w:t>
      </w:r>
      <w:r w:rsidR="00D9127F">
        <w:rPr>
          <w:sz w:val="28"/>
          <w:szCs w:val="28"/>
        </w:rPr>
        <w:t xml:space="preserve"> </w:t>
      </w:r>
      <w:r w:rsidRPr="007452DC">
        <w:rPr>
          <w:sz w:val="28"/>
          <w:szCs w:val="28"/>
        </w:rPr>
        <w:t>уметь быстро оказать ребенку первую доврачебную помощь, организовать</w:t>
      </w:r>
      <w:r w:rsidR="00D9127F">
        <w:rPr>
          <w:sz w:val="28"/>
          <w:szCs w:val="28"/>
        </w:rPr>
        <w:t xml:space="preserve"> </w:t>
      </w:r>
      <w:r w:rsidRPr="007452DC">
        <w:rPr>
          <w:sz w:val="28"/>
          <w:szCs w:val="28"/>
        </w:rPr>
        <w:t>доставку пострадавшего в медицинский кабинет.</w:t>
      </w:r>
    </w:p>
    <w:p w:rsidR="007452DC" w:rsidRPr="007452DC" w:rsidRDefault="007452DC" w:rsidP="00D9127F">
      <w:pPr>
        <w:pStyle w:val="a4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  <w:r w:rsidRPr="007452DC">
        <w:rPr>
          <w:sz w:val="28"/>
          <w:szCs w:val="28"/>
        </w:rPr>
        <w:t>Сообщить о произошедшем дежурному администратору или руководителю</w:t>
      </w:r>
      <w:r w:rsidR="00C958EA">
        <w:rPr>
          <w:sz w:val="28"/>
          <w:szCs w:val="28"/>
        </w:rPr>
        <w:t xml:space="preserve"> </w:t>
      </w:r>
      <w:r w:rsidRPr="007452DC">
        <w:rPr>
          <w:sz w:val="28"/>
          <w:szCs w:val="28"/>
        </w:rPr>
        <w:t>образовательной организации в течени</w:t>
      </w:r>
      <w:proofErr w:type="gramStart"/>
      <w:r w:rsidRPr="007452DC">
        <w:rPr>
          <w:sz w:val="28"/>
          <w:szCs w:val="28"/>
        </w:rPr>
        <w:t>и</w:t>
      </w:r>
      <w:proofErr w:type="gramEnd"/>
      <w:r w:rsidRPr="007452DC">
        <w:rPr>
          <w:sz w:val="28"/>
          <w:szCs w:val="28"/>
        </w:rPr>
        <w:t xml:space="preserve"> 5 минут.</w:t>
      </w:r>
    </w:p>
    <w:p w:rsidR="0009091C" w:rsidRPr="007452DC" w:rsidRDefault="0009091C" w:rsidP="00D9127F">
      <w:pPr>
        <w:pStyle w:val="a4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</w:p>
    <w:p w:rsidR="0009091C" w:rsidRPr="007452DC" w:rsidRDefault="0009091C" w:rsidP="00D9127F">
      <w:pPr>
        <w:pStyle w:val="a4"/>
        <w:shd w:val="clear" w:color="auto" w:fill="FFFFFF"/>
        <w:spacing w:before="120" w:beforeAutospacing="0" w:after="120" w:afterAutospacing="0"/>
        <w:ind w:firstLine="426"/>
        <w:rPr>
          <w:sz w:val="28"/>
          <w:szCs w:val="28"/>
        </w:rPr>
      </w:pPr>
    </w:p>
    <w:p w:rsidR="0009091C" w:rsidRPr="007452DC" w:rsidRDefault="0009091C" w:rsidP="00D9127F">
      <w:pPr>
        <w:spacing w:before="120" w:after="12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sectPr w:rsidR="0009091C" w:rsidRPr="007452DC" w:rsidSect="0077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91C"/>
    <w:rsid w:val="0009091C"/>
    <w:rsid w:val="000A4279"/>
    <w:rsid w:val="00127220"/>
    <w:rsid w:val="0014120E"/>
    <w:rsid w:val="002401BB"/>
    <w:rsid w:val="006B6281"/>
    <w:rsid w:val="007452DC"/>
    <w:rsid w:val="00773E57"/>
    <w:rsid w:val="008816DA"/>
    <w:rsid w:val="00C958EA"/>
    <w:rsid w:val="00D9127F"/>
    <w:rsid w:val="00E03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091C"/>
    <w:rPr>
      <w:b/>
      <w:bCs/>
    </w:rPr>
  </w:style>
  <w:style w:type="paragraph" w:styleId="a4">
    <w:name w:val="Normal (Web)"/>
    <w:basedOn w:val="a"/>
    <w:uiPriority w:val="99"/>
    <w:unhideWhenUsed/>
    <w:rsid w:val="00090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Андрей</cp:lastModifiedBy>
  <cp:revision>6</cp:revision>
  <cp:lastPrinted>2018-10-01T13:39:00Z</cp:lastPrinted>
  <dcterms:created xsi:type="dcterms:W3CDTF">2018-09-17T03:13:00Z</dcterms:created>
  <dcterms:modified xsi:type="dcterms:W3CDTF">2018-10-01T13:39:00Z</dcterms:modified>
</cp:coreProperties>
</file>